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C4A06" w14:textId="77777777" w:rsidR="005325C9" w:rsidRDefault="005325C9" w:rsidP="005325C9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63"/>
      <w:r>
        <w:rPr>
          <w:rFonts w:ascii="Times New Roman" w:hAnsi="Times New Roman"/>
          <w:b w:val="0"/>
        </w:rPr>
        <w:t>5 АНАЛИЗ ОПИСАНИЯ ИЗОБРЕТЕНИЯ</w:t>
      </w:r>
      <w:bookmarkEnd w:id="0"/>
    </w:p>
    <w:p w14:paraId="57709D39" w14:textId="77777777" w:rsidR="005325C9" w:rsidRDefault="005325C9" w:rsidP="005325C9">
      <w:pPr>
        <w:ind w:firstLine="709"/>
        <w:rPr>
          <w:sz w:val="28"/>
          <w:szCs w:val="28"/>
        </w:rPr>
      </w:pPr>
    </w:p>
    <w:p w14:paraId="164C73C5" w14:textId="77777777" w:rsidR="005325C9" w:rsidRDefault="005325C9" w:rsidP="005325C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64"/>
      <w:r>
        <w:rPr>
          <w:rFonts w:ascii="Times New Roman" w:hAnsi="Times New Roman"/>
          <w:i w:val="0"/>
          <w:sz w:val="28"/>
          <w:szCs w:val="28"/>
        </w:rPr>
        <w:t>5.1 Цель занятия</w:t>
      </w:r>
      <w:bookmarkEnd w:id="1"/>
    </w:p>
    <w:p w14:paraId="0E01FACD" w14:textId="77777777" w:rsidR="005325C9" w:rsidRDefault="005325C9" w:rsidP="005325C9">
      <w:pPr>
        <w:ind w:firstLine="709"/>
        <w:rPr>
          <w:sz w:val="28"/>
          <w:szCs w:val="28"/>
        </w:rPr>
      </w:pPr>
    </w:p>
    <w:p w14:paraId="7CFF40B8" w14:textId="77777777" w:rsidR="005325C9" w:rsidRDefault="005325C9" w:rsidP="005325C9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Овладеть навыками работы с описанием изобретения, выбором и анализом аналогов и прототипа при решении научно-технической задачи.</w:t>
      </w:r>
    </w:p>
    <w:p w14:paraId="6762C029" w14:textId="77777777" w:rsidR="005325C9" w:rsidRDefault="005325C9" w:rsidP="005325C9">
      <w:pPr>
        <w:ind w:firstLine="709"/>
        <w:rPr>
          <w:sz w:val="28"/>
          <w:szCs w:val="28"/>
        </w:rPr>
      </w:pPr>
    </w:p>
    <w:p w14:paraId="5272E5B2" w14:textId="77777777" w:rsidR="005325C9" w:rsidRDefault="005325C9" w:rsidP="005325C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65"/>
      <w:r>
        <w:rPr>
          <w:rFonts w:ascii="Times New Roman" w:hAnsi="Times New Roman"/>
          <w:i w:val="0"/>
          <w:sz w:val="28"/>
          <w:szCs w:val="28"/>
        </w:rPr>
        <w:t>5.2 Задание на практическую работу</w:t>
      </w:r>
      <w:bookmarkEnd w:id="2"/>
    </w:p>
    <w:p w14:paraId="1CE2C0B9" w14:textId="77777777" w:rsidR="005325C9" w:rsidRDefault="005325C9" w:rsidP="005325C9">
      <w:pPr>
        <w:ind w:firstLine="709"/>
        <w:rPr>
          <w:sz w:val="28"/>
          <w:szCs w:val="28"/>
        </w:rPr>
      </w:pPr>
    </w:p>
    <w:p w14:paraId="420831A1" w14:textId="77777777" w:rsidR="005325C9" w:rsidRDefault="005325C9" w:rsidP="005325C9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Ознакомиться со структурой описания изобретения на способ, устройство и вещество, выделить в описаниях изобретения составные части, провести анализ описания изобретения.</w:t>
      </w:r>
    </w:p>
    <w:p w14:paraId="4F64BEB6" w14:textId="77777777" w:rsidR="005325C9" w:rsidRDefault="005325C9" w:rsidP="005325C9">
      <w:pPr>
        <w:ind w:firstLine="709"/>
        <w:rPr>
          <w:sz w:val="28"/>
          <w:szCs w:val="28"/>
        </w:rPr>
      </w:pPr>
    </w:p>
    <w:p w14:paraId="66F5220F" w14:textId="77777777" w:rsidR="005325C9" w:rsidRDefault="005325C9" w:rsidP="005325C9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66"/>
      <w:r>
        <w:rPr>
          <w:rFonts w:ascii="Times New Roman" w:hAnsi="Times New Roman"/>
          <w:i w:val="0"/>
          <w:sz w:val="28"/>
          <w:szCs w:val="28"/>
        </w:rPr>
        <w:t>5.3 Общие сведения</w:t>
      </w:r>
      <w:bookmarkEnd w:id="3"/>
    </w:p>
    <w:p w14:paraId="65288066" w14:textId="77777777" w:rsidR="005325C9" w:rsidRDefault="005325C9" w:rsidP="005325C9">
      <w:pPr>
        <w:ind w:firstLine="709"/>
        <w:rPr>
          <w:sz w:val="28"/>
          <w:szCs w:val="28"/>
        </w:rPr>
      </w:pPr>
    </w:p>
    <w:p w14:paraId="5DD2B8EC" w14:textId="77777777" w:rsidR="005325C9" w:rsidRDefault="005325C9" w:rsidP="005325C9">
      <w:pPr>
        <w:pStyle w:val="3"/>
        <w:spacing w:before="0" w:after="0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4" w:name="_Toc277247567"/>
      <w:r>
        <w:rPr>
          <w:rFonts w:ascii="Times New Roman" w:hAnsi="Times New Roman" w:cs="Times New Roman"/>
          <w:b w:val="0"/>
          <w:sz w:val="28"/>
          <w:szCs w:val="28"/>
        </w:rPr>
        <w:t>5.3.1 Характеристика описания изобретения</w:t>
      </w:r>
      <w:bookmarkEnd w:id="4"/>
    </w:p>
    <w:p w14:paraId="780D16D7" w14:textId="77777777" w:rsidR="005325C9" w:rsidRDefault="005325C9" w:rsidP="005325C9">
      <w:pPr>
        <w:spacing w:line="264" w:lineRule="auto"/>
        <w:ind w:firstLine="709"/>
        <w:rPr>
          <w:sz w:val="28"/>
          <w:szCs w:val="28"/>
        </w:rPr>
      </w:pPr>
    </w:p>
    <w:p w14:paraId="29321F88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Изобретением признается новое и обладающее существенными отличиями техническое решение задачи в любой области хозяйства, социально-культурного строительства или обороны страны.</w:t>
      </w:r>
    </w:p>
    <w:p w14:paraId="02F06DC4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признается </w:t>
      </w:r>
      <w:r>
        <w:rPr>
          <w:i/>
          <w:sz w:val="28"/>
          <w:szCs w:val="28"/>
        </w:rPr>
        <w:t>новым</w:t>
      </w:r>
      <w:r>
        <w:rPr>
          <w:sz w:val="28"/>
          <w:szCs w:val="28"/>
        </w:rPr>
        <w:t xml:space="preserve">, если до даты приоритета заявки (даты поступления материалов заявки в </w:t>
      </w:r>
      <w:proofErr w:type="spellStart"/>
      <w:r>
        <w:rPr>
          <w:sz w:val="28"/>
          <w:szCs w:val="28"/>
        </w:rPr>
        <w:t>Казпатент</w:t>
      </w:r>
      <w:proofErr w:type="spellEnd"/>
      <w:r>
        <w:rPr>
          <w:sz w:val="28"/>
          <w:szCs w:val="28"/>
        </w:rPr>
        <w:t>) сущность этого или тождественного решения не была раскрыта в РК или за границей для неопределенного круга лиц настолько, что стало возможным его осуществление.</w:t>
      </w:r>
    </w:p>
    <w:p w14:paraId="5CAFA502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признается изобретением, если </w:t>
      </w:r>
      <w:r>
        <w:rPr>
          <w:i/>
          <w:sz w:val="28"/>
          <w:szCs w:val="28"/>
        </w:rPr>
        <w:t>обладает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изобретательским уровнем</w:t>
      </w:r>
      <w:r>
        <w:rPr>
          <w:sz w:val="28"/>
          <w:szCs w:val="28"/>
        </w:rPr>
        <w:t>, то есть не следует из уровня техники. Оно должно обладать существенными отличиями от известных в науке и технике на дату приоритета заявки, если материалы заявки характеризуются новой совокупностью признаков.</w:t>
      </w:r>
    </w:p>
    <w:p w14:paraId="595A2F65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Объектом изобретения могут являться: новые устройство, способ, вещество, а также применение известных ранее устройств, способов или веществ по новому назначению.</w:t>
      </w:r>
    </w:p>
    <w:p w14:paraId="73D91539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 признаются изобретениями решения, противоречащие общественным интересам, принципам гуманности, а </w:t>
      </w:r>
      <w:proofErr w:type="gramStart"/>
      <w:r>
        <w:rPr>
          <w:sz w:val="28"/>
          <w:szCs w:val="28"/>
        </w:rPr>
        <w:t>так же</w:t>
      </w:r>
      <w:proofErr w:type="gramEnd"/>
      <w:r>
        <w:rPr>
          <w:sz w:val="28"/>
          <w:szCs w:val="28"/>
        </w:rPr>
        <w:t xml:space="preserve"> явно бесполезные.</w:t>
      </w:r>
    </w:p>
    <w:p w14:paraId="6A101C3F" w14:textId="77777777" w:rsidR="005325C9" w:rsidRDefault="005325C9" w:rsidP="005325C9">
      <w:pPr>
        <w:spacing w:line="264" w:lineRule="auto"/>
        <w:ind w:firstLine="709"/>
        <w:rPr>
          <w:sz w:val="28"/>
          <w:szCs w:val="28"/>
        </w:rPr>
      </w:pPr>
    </w:p>
    <w:p w14:paraId="07189680" w14:textId="77777777" w:rsidR="005325C9" w:rsidRDefault="005325C9" w:rsidP="005325C9">
      <w:pPr>
        <w:pStyle w:val="3"/>
        <w:spacing w:before="0" w:after="0" w:line="264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5" w:name="_Toc277247568"/>
      <w:r>
        <w:rPr>
          <w:rFonts w:ascii="Times New Roman" w:hAnsi="Times New Roman" w:cs="Times New Roman"/>
          <w:b w:val="0"/>
          <w:sz w:val="28"/>
          <w:szCs w:val="28"/>
        </w:rPr>
        <w:t>5.3.2 Виды изобретений</w:t>
      </w:r>
      <w:bookmarkEnd w:id="5"/>
    </w:p>
    <w:p w14:paraId="55525868" w14:textId="77777777" w:rsidR="005325C9" w:rsidRDefault="005325C9" w:rsidP="005325C9">
      <w:pPr>
        <w:spacing w:line="264" w:lineRule="auto"/>
        <w:ind w:firstLine="709"/>
        <w:rPr>
          <w:sz w:val="28"/>
          <w:szCs w:val="28"/>
        </w:rPr>
      </w:pPr>
    </w:p>
    <w:p w14:paraId="5316788E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Кроме классификации изобретений по основному признаку (объекту), изобретения подразделяются на основные и дополнительные. Изобретение бывает на один объект и группа изобретений в одной заявке, изобретение на схемное решение.</w:t>
      </w:r>
    </w:p>
    <w:p w14:paraId="201BB335" w14:textId="77777777" w:rsidR="005325C9" w:rsidRDefault="005325C9" w:rsidP="005325C9">
      <w:pPr>
        <w:spacing w:line="264" w:lineRule="auto"/>
        <w:ind w:firstLine="709"/>
        <w:rPr>
          <w:sz w:val="28"/>
          <w:szCs w:val="28"/>
        </w:rPr>
      </w:pPr>
    </w:p>
    <w:p w14:paraId="61B6C700" w14:textId="77777777" w:rsidR="005325C9" w:rsidRDefault="005325C9" w:rsidP="005325C9">
      <w:pPr>
        <w:pStyle w:val="3"/>
        <w:spacing w:before="0" w:after="0" w:line="264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6" w:name="_Toc277247569"/>
      <w:r>
        <w:rPr>
          <w:rFonts w:ascii="Times New Roman" w:hAnsi="Times New Roman" w:cs="Times New Roman"/>
          <w:b w:val="0"/>
          <w:sz w:val="28"/>
          <w:szCs w:val="28"/>
        </w:rPr>
        <w:t>5.3.3 Структура описания изобретения</w:t>
      </w:r>
      <w:bookmarkEnd w:id="6"/>
    </w:p>
    <w:p w14:paraId="3BFD4788" w14:textId="77777777" w:rsidR="005325C9" w:rsidRDefault="005325C9" w:rsidP="005325C9">
      <w:pPr>
        <w:spacing w:line="264" w:lineRule="auto"/>
        <w:ind w:firstLine="709"/>
        <w:rPr>
          <w:sz w:val="28"/>
          <w:szCs w:val="28"/>
        </w:rPr>
      </w:pPr>
    </w:p>
    <w:p w14:paraId="7EAE01E5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Описание изобретения является основным документом, отражающим техническую сущность созданного изобретения. Оно содержит достаточную информацию для дальнейшей разработки (конструкторской или технологической) объекта изобретения или его непосредственного использования и давать аргументированные доказательства соответствия заявленного решения критериям изобретения (наличие технического решения задачи, новизны, изобретательского уровня). Каждый из признаков необходим, а все вместе взятые достаточны для установления факта соответствия технического решения понятию "изобретение".</w:t>
      </w:r>
    </w:p>
    <w:p w14:paraId="748BB80E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Описание изобретения имеет следующие разделы:</w:t>
      </w:r>
    </w:p>
    <w:p w14:paraId="2F20F9AE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1) название изобретения и класс международной патентной классификации (МПК), к которому оно относится;</w:t>
      </w:r>
    </w:p>
    <w:p w14:paraId="1F176726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область техники, к которой относится изобретение и преимущественная область использования изобретения;</w:t>
      </w:r>
    </w:p>
    <w:p w14:paraId="5FDCD599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3) характеристика аналогов изобретения;</w:t>
      </w:r>
    </w:p>
    <w:p w14:paraId="35FB42A6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proofErr w:type="gramStart"/>
      <w:r>
        <w:rPr>
          <w:sz w:val="28"/>
          <w:szCs w:val="28"/>
        </w:rPr>
        <w:t>характеристика прототипа</w:t>
      </w:r>
      <w:proofErr w:type="gramEnd"/>
      <w:r>
        <w:rPr>
          <w:sz w:val="28"/>
          <w:szCs w:val="28"/>
        </w:rPr>
        <w:t xml:space="preserve"> выбранного заявителем;</w:t>
      </w:r>
    </w:p>
    <w:p w14:paraId="03389BA5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5) критика прототипа;</w:t>
      </w:r>
    </w:p>
    <w:p w14:paraId="2DB7CB67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6) технический результат (цель) изобретения;</w:t>
      </w:r>
    </w:p>
    <w:p w14:paraId="7F030CAD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7) сущность изобретения и его отличительные (от прототипа) признаки;</w:t>
      </w:r>
    </w:p>
    <w:p w14:paraId="330A4D06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8) перечень фигур (графических изображений), если они необходимы;</w:t>
      </w:r>
    </w:p>
    <w:p w14:paraId="2D39A28B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9) примеры конкретного выполнения;</w:t>
      </w:r>
    </w:p>
    <w:p w14:paraId="171D6D4A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10) технико-экономическая или другая эффективность;</w:t>
      </w:r>
    </w:p>
    <w:p w14:paraId="5EF66B99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11) формула изобретения;</w:t>
      </w:r>
    </w:p>
    <w:p w14:paraId="2E8AC3DF" w14:textId="77777777" w:rsidR="005325C9" w:rsidRDefault="005325C9" w:rsidP="005325C9">
      <w:pPr>
        <w:spacing w:line="264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12) источники информации, принятые во внимание при составлении описания изобретения.</w:t>
      </w:r>
    </w:p>
    <w:p w14:paraId="1C88FC15" w14:textId="77777777" w:rsidR="005325C9" w:rsidRDefault="005325C9" w:rsidP="005325C9">
      <w:pPr>
        <w:ind w:firstLine="709"/>
        <w:rPr>
          <w:sz w:val="28"/>
          <w:szCs w:val="28"/>
        </w:rPr>
      </w:pPr>
    </w:p>
    <w:p w14:paraId="4E3B82B3" w14:textId="77777777" w:rsidR="005325C9" w:rsidRDefault="005325C9" w:rsidP="005325C9">
      <w:pPr>
        <w:pStyle w:val="3"/>
        <w:spacing w:before="0" w:after="0" w:line="228" w:lineRule="auto"/>
        <w:ind w:firstLine="720"/>
        <w:jc w:val="both"/>
        <w:rPr>
          <w:rFonts w:ascii="Times New Roman" w:hAnsi="Times New Roman" w:cs="Times New Roman"/>
          <w:b w:val="0"/>
          <w:sz w:val="28"/>
          <w:szCs w:val="28"/>
        </w:rPr>
      </w:pPr>
      <w:bookmarkStart w:id="7" w:name="_Toc277247570"/>
      <w:r>
        <w:rPr>
          <w:rFonts w:ascii="Times New Roman" w:hAnsi="Times New Roman" w:cs="Times New Roman"/>
          <w:b w:val="0"/>
          <w:sz w:val="28"/>
          <w:szCs w:val="28"/>
        </w:rPr>
        <w:t>5.3.4 Характеристика разделов описания изобретения</w:t>
      </w:r>
      <w:bookmarkEnd w:id="7"/>
    </w:p>
    <w:p w14:paraId="5C11FB65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38E640E3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Аналог изобретения - объект того же назначения, что и заявленный, сходный с ним по технической сущности и результату, достигаемому при его использовании.</w:t>
      </w:r>
    </w:p>
    <w:p w14:paraId="74540D38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Прототип - наиболее близкий к заявляемому изобретению аналог по технической сущности и по достигаемому результату при его использовании.</w:t>
      </w:r>
    </w:p>
    <w:p w14:paraId="578C057E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Технический результат </w:t>
      </w:r>
      <w:proofErr w:type="gramStart"/>
      <w:r>
        <w:rPr>
          <w:sz w:val="28"/>
          <w:szCs w:val="28"/>
        </w:rPr>
        <w:t>- это</w:t>
      </w:r>
      <w:proofErr w:type="gramEnd"/>
      <w:r>
        <w:rPr>
          <w:sz w:val="28"/>
          <w:szCs w:val="28"/>
        </w:rPr>
        <w:t xml:space="preserve"> ожидаемый от использования изобретения положительный эффект.</w:t>
      </w:r>
    </w:p>
    <w:p w14:paraId="31BB9F32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Формула изобретения </w:t>
      </w:r>
      <w:proofErr w:type="gramStart"/>
      <w:r>
        <w:rPr>
          <w:sz w:val="28"/>
          <w:szCs w:val="28"/>
        </w:rPr>
        <w:t>- это</w:t>
      </w:r>
      <w:proofErr w:type="gramEnd"/>
      <w:r>
        <w:rPr>
          <w:sz w:val="28"/>
          <w:szCs w:val="28"/>
        </w:rPr>
        <w:t xml:space="preserve"> составленная по установленным правилам краткая словесная характеристика, выражающая техническую сущность изобретения.</w:t>
      </w:r>
    </w:p>
    <w:p w14:paraId="05D714A3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своей структуре формула изобретения состоит из ограниченной части, содержащей признаки, общие для заявляемого решения и прототипа, а </w:t>
      </w:r>
      <w:r>
        <w:rPr>
          <w:sz w:val="28"/>
          <w:szCs w:val="28"/>
        </w:rPr>
        <w:lastRenderedPageBreak/>
        <w:t>также отличительной части, содержащей признаки, отличающие заявленное решение от прототипа. Указанные части формулы разделены словами "отличающаяся тем, что…".</w:t>
      </w:r>
    </w:p>
    <w:p w14:paraId="273F7208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480654F4" w14:textId="77777777" w:rsidR="005325C9" w:rsidRDefault="005325C9" w:rsidP="005325C9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8" w:name="_Toc277247571"/>
      <w:r>
        <w:rPr>
          <w:rFonts w:ascii="Times New Roman" w:hAnsi="Times New Roman"/>
          <w:i w:val="0"/>
          <w:sz w:val="28"/>
          <w:szCs w:val="28"/>
        </w:rPr>
        <w:t>5.4 Указания по выполнению работы</w:t>
      </w:r>
      <w:bookmarkEnd w:id="8"/>
    </w:p>
    <w:p w14:paraId="35F5E963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36073F27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Ознакомиться с методическими указаниями к работе и представленными описаниями изобретений. Провести их анализ. Анализ проводят по описаниям изобретений различных объектов.</w:t>
      </w:r>
    </w:p>
    <w:p w14:paraId="4F0E79E2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7966AE36" w14:textId="77777777" w:rsidR="005325C9" w:rsidRDefault="005325C9" w:rsidP="005325C9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9" w:name="_Toc277247572"/>
      <w:r>
        <w:rPr>
          <w:rFonts w:ascii="Times New Roman" w:hAnsi="Times New Roman"/>
          <w:i w:val="0"/>
          <w:sz w:val="28"/>
          <w:szCs w:val="28"/>
        </w:rPr>
        <w:t>5.5 Содержание отчета</w:t>
      </w:r>
      <w:bookmarkEnd w:id="9"/>
    </w:p>
    <w:p w14:paraId="73364905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049C4B51" w14:textId="77777777" w:rsidR="005325C9" w:rsidRDefault="005325C9" w:rsidP="005325C9">
      <w:pPr>
        <w:spacing w:line="22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отчете указать цель задания, включить описание общих сведений, представить формулы изобретений, выделить положительные моменты изобретения, его недостатки. Показать возможные пути устранения недостатков.</w:t>
      </w:r>
    </w:p>
    <w:p w14:paraId="7B0217B2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1A540D7D" w14:textId="77777777" w:rsidR="005325C9" w:rsidRDefault="005325C9" w:rsidP="005325C9">
      <w:pPr>
        <w:pStyle w:val="2"/>
        <w:spacing w:before="0" w:after="0" w:line="228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10" w:name="_Toc277247573"/>
      <w:r>
        <w:rPr>
          <w:rFonts w:ascii="Times New Roman" w:hAnsi="Times New Roman"/>
          <w:i w:val="0"/>
          <w:sz w:val="28"/>
          <w:szCs w:val="28"/>
        </w:rPr>
        <w:t>5.6 Контрольные вопросы</w:t>
      </w:r>
      <w:bookmarkEnd w:id="10"/>
    </w:p>
    <w:p w14:paraId="259637C6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</w:p>
    <w:p w14:paraId="0EE665B9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5.6.1 Виды объектов изобретения.</w:t>
      </w:r>
    </w:p>
    <w:p w14:paraId="37D925ED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5.6.2 Характеристика описания изобретения.</w:t>
      </w:r>
    </w:p>
    <w:p w14:paraId="2090C606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5.6.3 Характеристика аналога.</w:t>
      </w:r>
    </w:p>
    <w:p w14:paraId="6D098E3F" w14:textId="77777777" w:rsidR="005325C9" w:rsidRDefault="005325C9" w:rsidP="005325C9">
      <w:pPr>
        <w:spacing w:line="228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5.6.4 Характеристика прототипа.</w:t>
      </w:r>
    </w:p>
    <w:p w14:paraId="0A52B3A6" w14:textId="77777777" w:rsidR="0019605C" w:rsidRDefault="0019605C"/>
    <w:sectPr w:rsidR="001960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FAF"/>
    <w:rsid w:val="0019605C"/>
    <w:rsid w:val="005325C9"/>
    <w:rsid w:val="00C2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5A4928-3F6A-4476-84A0-94B3CEBB6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5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325C9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5325C9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paragraph" w:styleId="3">
    <w:name w:val="heading 3"/>
    <w:basedOn w:val="a"/>
    <w:next w:val="a"/>
    <w:link w:val="30"/>
    <w:semiHidden/>
    <w:unhideWhenUsed/>
    <w:qFormat/>
    <w:rsid w:val="005325C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325C9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5325C9"/>
    <w:rPr>
      <w:rFonts w:ascii="Arial" w:eastAsia="Times New Roman" w:hAnsi="Arial" w:cs="Times New Roman"/>
      <w:b/>
      <w:i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5325C9"/>
    <w:rPr>
      <w:rFonts w:ascii="Arial" w:eastAsia="Times New Roman" w:hAnsi="Arial" w:cs="Arial"/>
      <w:b/>
      <w:bCs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84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679</Words>
  <Characters>3872</Characters>
  <Application>Microsoft Office Word</Application>
  <DocSecurity>0</DocSecurity>
  <Lines>32</Lines>
  <Paragraphs>9</Paragraphs>
  <ScaleCrop>false</ScaleCrop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2021-02-21T16:31:00Z</dcterms:created>
  <dcterms:modified xsi:type="dcterms:W3CDTF">2021-02-21T16:32:00Z</dcterms:modified>
</cp:coreProperties>
</file>